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"/>
      </w:pPr>
      <w:r>
        <w:rPr>
          <w:rFonts w:ascii="Calibri" w:cs="Calibri" w:eastAsia="Calibri" w:hAnsi="Calibri"/>
          <w:b/>
          <w:bCs/>
          <w:color w:val="1A1A22"/>
          <w:sz w:val="40"/>
          <w:szCs w:val="40"/>
        </w:rPr>
        <w:t xml:space="preserve">Dustin VanKrimpen</w:t>
      </w:r>
    </w:p>
    <w:p>
      <w:pPr>
        <w:spacing w:after="70"/>
      </w:pPr>
      <w:r>
        <w:rPr>
          <w:rFonts w:ascii="Calibri" w:cs="Calibri" w:eastAsia="Calibri" w:hAnsi="Calibri"/>
          <w:b/>
          <w:bCs/>
          <w:color w:val="6B6B72"/>
          <w:sz w:val="22"/>
          <w:szCs w:val="22"/>
        </w:rPr>
        <w:t xml:space="preserve">Software Engineer · Fullstack &amp; Microservices</w:t>
      </w:r>
    </w:p>
    <w:p>
      <w:pPr>
        <w:spacing w:after="40" w:line="252"/>
      </w:pPr>
      <w:r>
        <w:rPr>
          <w:rFonts w:ascii="Calibri" w:cs="Calibri" w:eastAsia="Calibri" w:hAnsi="Calibri"/>
          <w:color w:val="6B6B72"/>
          <w:sz w:val="18"/>
          <w:szCs w:val="18"/>
        </w:rPr>
        <w:t xml:space="preserve">Grand Rapids, MI</w:t>
      </w:r>
      <w:r>
        <w:rPr>
          <w:rFonts w:ascii="Calibri" w:cs="Calibri" w:eastAsia="Calibri" w:hAnsi="Calibri"/>
          <w:color w:val="B0AC9F"/>
          <w:sz w:val="18"/>
          <w:szCs w:val="18"/>
        </w:rPr>
        <w:t xml:space="preserve">  ·  </w:t>
      </w:r>
      <w:hyperlink w:history="1" r:id="rIdbwctswlnth8adssphqfth">
        <w:r>
          <w:rPr>
            <w:rFonts w:ascii="Calibri" w:cs="Calibri" w:eastAsia="Calibri" w:hAnsi="Calibri"/>
            <w:color w:val="2A7C7E"/>
            <w:sz w:val="18"/>
            <w:szCs w:val="18"/>
          </w:rPr>
          <w:t xml:space="preserve">me@dustinvk.com</w:t>
        </w:r>
      </w:hyperlink>
      <w:r>
        <w:rPr>
          <w:rFonts w:ascii="Calibri" w:cs="Calibri" w:eastAsia="Calibri" w:hAnsi="Calibri"/>
          <w:color w:val="B0AC9F"/>
          <w:sz w:val="18"/>
          <w:szCs w:val="18"/>
        </w:rPr>
        <w:t xml:space="preserve">  ·  </w:t>
      </w:r>
      <w:hyperlink w:history="1" r:id="rIdahe7fguyv3eq8fiyeorz1">
        <w:r>
          <w:rPr>
            <w:rFonts w:ascii="Calibri" w:cs="Calibri" w:eastAsia="Calibri" w:hAnsi="Calibri"/>
            <w:color w:val="2A7C7E"/>
            <w:sz w:val="18"/>
            <w:szCs w:val="18"/>
          </w:rPr>
          <w:t xml:space="preserve">dustinvk.com</w:t>
        </w:r>
      </w:hyperlink>
      <w:r>
        <w:rPr>
          <w:rFonts w:ascii="Calibri" w:cs="Calibri" w:eastAsia="Calibri" w:hAnsi="Calibri"/>
          <w:color w:val="B0AC9F"/>
          <w:sz w:val="18"/>
          <w:szCs w:val="18"/>
        </w:rPr>
        <w:t xml:space="preserve">  ·  </w:t>
      </w:r>
      <w:hyperlink w:history="1" r:id="rIdpsdy1_k2nfgl8dtlhovsv">
        <w:r>
          <w:rPr>
            <w:rFonts w:ascii="Calibri" w:cs="Calibri" w:eastAsia="Calibri" w:hAnsi="Calibri"/>
            <w:color w:val="2A7C7E"/>
            <w:sz w:val="18"/>
            <w:szCs w:val="18"/>
          </w:rPr>
          <w:t xml:space="preserve">github.com/dustinvk</w:t>
        </w:r>
      </w:hyperlink>
      <w:r>
        <w:rPr>
          <w:rFonts w:ascii="Calibri" w:cs="Calibri" w:eastAsia="Calibri" w:hAnsi="Calibri"/>
          <w:color w:val="B0AC9F"/>
          <w:sz w:val="18"/>
          <w:szCs w:val="18"/>
        </w:rPr>
        <w:t xml:space="preserve">  ·  </w:t>
      </w:r>
      <w:hyperlink w:history="1" r:id="rIdbbgch8htk4jueohbriuqv">
        <w:r>
          <w:rPr>
            <w:rFonts w:ascii="Calibri" w:cs="Calibri" w:eastAsia="Calibri" w:hAnsi="Calibri"/>
            <w:color w:val="2A7C7E"/>
            <w:sz w:val="18"/>
            <w:szCs w:val="18"/>
          </w:rPr>
          <w:t xml:space="preserve">linkedin.com/in/dustin-vankrimpen</w:t>
        </w:r>
      </w:hyperlink>
    </w:p>
    <w:p>
      <w:pPr>
        <w:pBdr>
          <w:bottom w:val="single" w:color="2A7C7E" w:sz="8" w:space="2"/>
        </w:pBdr>
        <w:spacing w:after="44" w:before="110"/>
      </w:pPr>
      <w:r>
        <w:rPr>
          <w:rFonts w:ascii="Calibri" w:cs="Calibri" w:eastAsia="Calibri" w:hAnsi="Calibri"/>
          <w:b/>
          <w:bCs/>
          <w:caps/>
          <w:color w:val="2A7C7E"/>
          <w:spacing w:val="24"/>
          <w:sz w:val="20"/>
          <w:szCs w:val="20"/>
        </w:rPr>
        <w:t xml:space="preserve">Summary</w:t>
      </w:r>
    </w:p>
    <w:p>
      <w:pPr>
        <w:spacing w:after="24" w:line="236"/>
      </w:pPr>
      <w:r>
        <w:rPr>
          <w:rFonts w:ascii="Calibri" w:cs="Calibri" w:eastAsia="Calibri" w:hAnsi="Calibri"/>
          <w:color w:val="343438"/>
          <w:sz w:val="20"/>
          <w:szCs w:val="20"/>
        </w:rPr>
        <w:t xml:space="preserve">Full-stack engineer with 5 years building enterprise applications in Java / Kotlin, Spring, and React, strongest in backend architecture, scalable database design, and enterprise system integration. Currently helping drive a multi-tenant SaaS modernization and building its high-precision pricing engine and AI-driven booking validation.</w:t>
      </w:r>
    </w:p>
    <w:p>
      <w:pPr>
        <w:pBdr>
          <w:bottom w:val="single" w:color="2A7C7E" w:sz="8" w:space="2"/>
        </w:pBdr>
        <w:spacing w:after="44" w:before="110"/>
      </w:pPr>
      <w:r>
        <w:rPr>
          <w:rFonts w:ascii="Calibri" w:cs="Calibri" w:eastAsia="Calibri" w:hAnsi="Calibri"/>
          <w:b/>
          <w:bCs/>
          <w:caps/>
          <w:color w:val="2A7C7E"/>
          <w:spacing w:val="24"/>
          <w:sz w:val="20"/>
          <w:szCs w:val="20"/>
        </w:rPr>
        <w:t xml:space="preserve">Technical Skills</w:t>
      </w:r>
    </w:p>
    <w:p>
      <w:pPr>
        <w:spacing w:after="30" w:line="236"/>
      </w:pPr>
      <w:r>
        <w:rPr>
          <w:rFonts w:ascii="Calibri" w:cs="Calibri" w:eastAsia="Calibri" w:hAnsi="Calibri"/>
          <w:b/>
          <w:bCs/>
          <w:color w:val="1A1A22"/>
          <w:sz w:val="20"/>
          <w:szCs w:val="20"/>
        </w:rPr>
        <w:t xml:space="preserve">Languages: </w:t>
      </w:r>
      <w:r>
        <w:rPr>
          <w:rFonts w:ascii="Calibri" w:cs="Calibri" w:eastAsia="Calibri" w:hAnsi="Calibri"/>
          <w:color w:val="343438"/>
          <w:sz w:val="20"/>
          <w:szCs w:val="20"/>
        </w:rPr>
        <w:t xml:space="preserve">Kotlin, Java, Go, TypeScript, SQL (PostgreSQL, MySQL), GraphQL</w:t>
      </w:r>
    </w:p>
    <w:p>
      <w:pPr>
        <w:spacing w:after="30" w:line="236"/>
      </w:pPr>
      <w:r>
        <w:rPr>
          <w:rFonts w:ascii="Calibri" w:cs="Calibri" w:eastAsia="Calibri" w:hAnsi="Calibri"/>
          <w:b/>
          <w:bCs/>
          <w:color w:val="1A1A22"/>
          <w:sz w:val="20"/>
          <w:szCs w:val="20"/>
        </w:rPr>
        <w:t xml:space="preserve">Frameworks: </w:t>
      </w:r>
      <w:r>
        <w:rPr>
          <w:rFonts w:ascii="Calibri" w:cs="Calibri" w:eastAsia="Calibri" w:hAnsi="Calibri"/>
          <w:color w:val="343438"/>
          <w:sz w:val="20"/>
          <w:szCs w:val="20"/>
        </w:rPr>
        <w:t xml:space="preserve">Spring Boot, Spring Security, React, Node.js</w:t>
      </w:r>
    </w:p>
    <w:p>
      <w:pPr>
        <w:spacing w:after="30" w:line="236"/>
      </w:pPr>
      <w:r>
        <w:rPr>
          <w:rFonts w:ascii="Calibri" w:cs="Calibri" w:eastAsia="Calibri" w:hAnsi="Calibri"/>
          <w:b/>
          <w:bCs/>
          <w:color w:val="1A1A22"/>
          <w:sz w:val="20"/>
          <w:szCs w:val="20"/>
        </w:rPr>
        <w:t xml:space="preserve">Cloud &amp; DevOps: </w:t>
      </w:r>
      <w:r>
        <w:rPr>
          <w:rFonts w:ascii="Calibri" w:cs="Calibri" w:eastAsia="Calibri" w:hAnsi="Calibri"/>
          <w:color w:val="343438"/>
          <w:sz w:val="20"/>
          <w:szCs w:val="20"/>
        </w:rPr>
        <w:t xml:space="preserve">AWS (Lambda, S3, RDS, SQS), SST, Terraform, Neon, Flyway, Docker, GitHub Actions, Azure Pipelines</w:t>
      </w:r>
    </w:p>
    <w:p>
      <w:pPr>
        <w:spacing w:after="30" w:line="236"/>
      </w:pPr>
      <w:r>
        <w:rPr>
          <w:rFonts w:ascii="Calibri" w:cs="Calibri" w:eastAsia="Calibri" w:hAnsi="Calibri"/>
          <w:b/>
          <w:bCs/>
          <w:color w:val="1A1A22"/>
          <w:sz w:val="20"/>
          <w:szCs w:val="20"/>
        </w:rPr>
        <w:t xml:space="preserve">Architecture: </w:t>
      </w:r>
      <w:r>
        <w:rPr>
          <w:rFonts w:ascii="Calibri" w:cs="Calibri" w:eastAsia="Calibri" w:hAnsi="Calibri"/>
          <w:color w:val="343438"/>
          <w:sz w:val="20"/>
          <w:szCs w:val="20"/>
        </w:rPr>
        <w:t xml:space="preserve">Multi-Tenant SaaS, OAuth2 / JWT, Redis Caching, RESTful &amp; Event-Driven Design</w:t>
      </w:r>
    </w:p>
    <w:p>
      <w:pPr>
        <w:pBdr>
          <w:bottom w:val="single" w:color="2A7C7E" w:sz="8" w:space="2"/>
        </w:pBdr>
        <w:spacing w:after="44" w:before="110"/>
      </w:pPr>
      <w:r>
        <w:rPr>
          <w:rFonts w:ascii="Calibri" w:cs="Calibri" w:eastAsia="Calibri" w:hAnsi="Calibri"/>
          <w:b/>
          <w:bCs/>
          <w:caps/>
          <w:color w:val="2A7C7E"/>
          <w:spacing w:val="24"/>
          <w:sz w:val="20"/>
          <w:szCs w:val="20"/>
        </w:rPr>
        <w:t xml:space="preserve">Professional Experience</w:t>
      </w:r>
    </w:p>
    <w:p>
      <w:pPr>
        <w:spacing w:after="6" w:before="84"/>
      </w:pPr>
      <w:r>
        <w:rPr>
          <w:rFonts w:ascii="Calibri" w:cs="Calibri" w:eastAsia="Calibri" w:hAnsi="Calibri"/>
          <w:b/>
          <w:bCs/>
          <w:color w:val="1A1A22"/>
          <w:sz w:val="21"/>
          <w:szCs w:val="21"/>
        </w:rPr>
        <w:t>Software Developer — UFP Industries</w:t>
      </w:r>
    </w:p>
    <w:p>
      <w:pPr>
        <w:spacing w:after="8"/>
      </w:pPr>
      <w:r>
        <w:rPr>
          <w:rFonts w:ascii="Calibri" w:cs="Calibri" w:eastAsia="Calibri" w:hAnsi="Calibri"/>
          <w:color w:val="6B6B72"/>
          <w:sz w:val="18"/>
          <w:szCs w:val="18"/>
        </w:rPr>
        <w:t xml:space="preserve">Grand Rapids, MI · Nov 2023 – Present</w:t>
      </w:r>
    </w:p>
    <w:p>
      <w:pPr>
        <w:pStyle w:val="ListParagraph"/>
        <w:numPr>
          <w:ilvl w:val="0"/>
          <w:numId w:val="2"/>
        </w:numPr>
        <w:spacing w:after="30" w:line="236"/>
      </w:pPr>
      <w:r>
        <w:rPr>
          <w:rFonts w:ascii="Calibri" w:cs="Calibri" w:eastAsia="Calibri" w:hAnsi="Calibri"/>
          <w:b/>
          <w:bCs/>
          <w:color w:val="1A1A22"/>
          <w:sz w:val="20"/>
          <w:szCs w:val="20"/>
        </w:rPr>
        <w:t xml:space="preserve">SaaS Modernization: </w:t>
      </w:r>
      <w:r>
        <w:rPr>
          <w:rFonts w:ascii="Calibri" w:cs="Calibri" w:eastAsia="Calibri" w:hAnsi="Calibri"/>
          <w:color w:val="343438"/>
          <w:sz w:val="20"/>
          <w:szCs w:val="20"/>
        </w:rPr>
        <w:t xml:space="preserve">Core engineer on the team migrating a legacy international marketplace to a multi-tenant SaaS 2.0 platform; contribute to design reviews and build the tenant-isolation model (PostgreSQL RLS).</w:t>
      </w:r>
    </w:p>
    <w:p>
      <w:pPr>
        <w:pStyle w:val="ListParagraph"/>
        <w:numPr>
          <w:ilvl w:val="0"/>
          <w:numId w:val="2"/>
        </w:numPr>
        <w:spacing w:after="30" w:line="236"/>
      </w:pPr>
      <w:r>
        <w:rPr>
          <w:rFonts w:ascii="Calibri" w:cs="Calibri" w:eastAsia="Calibri" w:hAnsi="Calibri"/>
          <w:b/>
          <w:bCs/>
          <w:color w:val="1A1A22"/>
          <w:sz w:val="20"/>
          <w:szCs w:val="20"/>
        </w:rPr>
        <w:t xml:space="preserve">Real-Time Pricing Engine: </w:t>
      </w:r>
      <w:r>
        <w:rPr>
          <w:rFonts w:ascii="Calibri" w:cs="Calibri" w:eastAsia="Calibri" w:hAnsi="Calibri"/>
          <w:color w:val="343438"/>
          <w:sz w:val="20"/>
          <w:szCs w:val="20"/>
        </w:rPr>
        <w:t xml:space="preserve">Designed and shipped a high-precision pricing engine that factors live logistics rates, import/export duties, and transaction fees into per-order quotes, eliminating manual price-correction work for trading reps.</w:t>
      </w:r>
    </w:p>
    <w:p>
      <w:pPr>
        <w:pStyle w:val="ListParagraph"/>
        <w:numPr>
          <w:ilvl w:val="0"/>
          <w:numId w:val="2"/>
        </w:numPr>
        <w:spacing w:after="30" w:line="236"/>
      </w:pPr>
      <w:r>
        <w:rPr>
          <w:rFonts w:ascii="Calibri" w:cs="Calibri" w:eastAsia="Calibri" w:hAnsi="Calibri"/>
          <w:b/>
          <w:bCs/>
          <w:color w:val="1A1A22"/>
          <w:sz w:val="20"/>
          <w:szCs w:val="20"/>
        </w:rPr>
        <w:t xml:space="preserve">AI Validation Pipeline: </w:t>
      </w:r>
      <w:r>
        <w:rPr>
          <w:rFonts w:ascii="Calibri" w:cs="Calibri" w:eastAsia="Calibri" w:hAnsi="Calibri"/>
          <w:color w:val="343438"/>
          <w:sz w:val="20"/>
          <w:szCs w:val="20"/>
        </w:rPr>
        <w:t xml:space="preserve">Built a near-real-time validation service that uses AI models to verify logistics bookings against shipping rules, reducing manual entry errors on international orders by an estimated 35% per the logistics team’s review tracking.</w:t>
      </w:r>
    </w:p>
    <w:p>
      <w:pPr>
        <w:pStyle w:val="ListParagraph"/>
        <w:numPr>
          <w:ilvl w:val="0"/>
          <w:numId w:val="2"/>
        </w:numPr>
        <w:spacing w:after="30" w:line="236"/>
      </w:pPr>
      <w:r>
        <w:rPr>
          <w:rFonts w:ascii="Calibri" w:cs="Calibri" w:eastAsia="Calibri" w:hAnsi="Calibri"/>
          <w:b/>
          <w:bCs/>
          <w:color w:val="1A1A22"/>
          <w:sz w:val="20"/>
          <w:szCs w:val="20"/>
        </w:rPr>
        <w:t xml:space="preserve">Security &amp; Auth: </w:t>
      </w:r>
      <w:r>
        <w:rPr>
          <w:rFonts w:ascii="Calibri" w:cs="Calibri" w:eastAsia="Calibri" w:hAnsi="Calibri"/>
          <w:color w:val="343438"/>
          <w:sz w:val="20"/>
          <w:szCs w:val="20"/>
        </w:rPr>
        <w:t xml:space="preserve">Hardened platform auth with a custom OAuth2/JWT flow on Spring Security using HTTP-only cookies, replacing a brittle session approach and closing several CSRF/XSS exposure points.</w:t>
      </w:r>
    </w:p>
    <w:p>
      <w:pPr>
        <w:pStyle w:val="ListParagraph"/>
        <w:numPr>
          <w:ilvl w:val="0"/>
          <w:numId w:val="2"/>
        </w:numPr>
        <w:spacing w:after="30" w:line="236"/>
      </w:pPr>
      <w:r>
        <w:rPr>
          <w:rFonts w:ascii="Calibri" w:cs="Calibri" w:eastAsia="Calibri" w:hAnsi="Calibri"/>
          <w:b/>
          <w:bCs/>
          <w:color w:val="1A1A22"/>
          <w:sz w:val="20"/>
          <w:szCs w:val="20"/>
        </w:rPr>
        <w:t xml:space="preserve">Production Ownership: </w:t>
      </w:r>
      <w:r>
        <w:rPr>
          <w:rFonts w:ascii="Calibri" w:cs="Calibri" w:eastAsia="Calibri" w:hAnsi="Calibri"/>
          <w:color w:val="343438"/>
          <w:sz w:val="20"/>
          <w:szCs w:val="20"/>
        </w:rPr>
        <w:t xml:space="preserve">Owned the 1.0 environment and AWS infrastructure end-to-end (Lambda, S3, RDS, SQS); on-call for production incidents and primary point of contact for platform reliability.</w:t>
      </w:r>
    </w:p>
    <w:p>
      <w:pPr>
        <w:spacing w:after="6" w:before="84"/>
      </w:pPr>
      <w:r>
        <w:rPr>
          <w:rFonts w:ascii="Calibri" w:cs="Calibri" w:eastAsia="Calibri" w:hAnsi="Calibri"/>
          <w:b/>
          <w:bCs/>
          <w:color w:val="1A1A22"/>
          <w:sz w:val="21"/>
          <w:szCs w:val="21"/>
        </w:rPr>
        <w:t>Technical Consultant &amp; Mentor — AD Solutions</w:t>
      </w:r>
    </w:p>
    <w:p>
      <w:pPr>
        <w:spacing w:after="8"/>
      </w:pPr>
      <w:r>
        <w:rPr>
          <w:rFonts w:ascii="Calibri" w:cs="Calibri" w:eastAsia="Calibri" w:hAnsi="Calibri"/>
          <w:color w:val="6B6B72"/>
          <w:sz w:val="18"/>
          <w:szCs w:val="18"/>
        </w:rPr>
        <w:t xml:space="preserve">Remote · May 2024 – Aug 2025</w:t>
      </w:r>
    </w:p>
    <w:p>
      <w:pPr>
        <w:spacing w:after="12"/>
      </w:pPr>
      <w:r>
        <w:rPr>
          <w:rFonts w:ascii="Calibri" w:cs="Calibri" w:eastAsia="Calibri" w:hAnsi="Calibri"/>
          <w:i/>
          <w:iCs/>
          <w:color w:val="6B6B72"/>
          <w:sz w:val="17"/>
          <w:szCs w:val="17"/>
        </w:rPr>
        <w:t xml:space="preserve">Part-time contract, concurrent with current role.</w:t>
      </w:r>
    </w:p>
    <w:p>
      <w:pPr>
        <w:pStyle w:val="ListParagraph"/>
        <w:numPr>
          <w:ilvl w:val="0"/>
          <w:numId w:val="2"/>
        </w:numPr>
        <w:spacing w:after="30" w:line="236"/>
      </w:pPr>
      <w:r>
        <w:rPr>
          <w:rFonts w:ascii="Calibri" w:cs="Calibri" w:eastAsia="Calibri" w:hAnsi="Calibri"/>
          <w:b/>
          <w:bCs/>
          <w:color w:val="1A1A22"/>
          <w:sz w:val="20"/>
          <w:szCs w:val="20"/>
        </w:rPr>
        <w:t xml:space="preserve">Customer Billing Portal: </w:t>
      </w:r>
      <w:r>
        <w:rPr>
          <w:rFonts w:ascii="Calibri" w:cs="Calibri" w:eastAsia="Calibri" w:hAnsi="Calibri"/>
          <w:color w:val="343438"/>
          <w:sz w:val="20"/>
          <w:szCs w:val="20"/>
        </w:rPr>
        <w:t xml:space="preserve">Set the architecture and technical direction for a Spring Boot + React billing portal, mentoring student developers through design and code reviews.</w:t>
      </w:r>
    </w:p>
    <w:p>
      <w:pPr>
        <w:pStyle w:val="ListParagraph"/>
        <w:numPr>
          <w:ilvl w:val="0"/>
          <w:numId w:val="2"/>
        </w:numPr>
        <w:spacing w:after="30" w:line="236"/>
      </w:pPr>
      <w:r>
        <w:rPr>
          <w:rFonts w:ascii="Calibri" w:cs="Calibri" w:eastAsia="Calibri" w:hAnsi="Calibri"/>
          <w:b/>
          <w:bCs/>
          <w:color w:val="1A1A22"/>
          <w:sz w:val="20"/>
          <w:szCs w:val="20"/>
        </w:rPr>
        <w:t xml:space="preserve">Infrastructure &amp; Delivery: </w:t>
      </w:r>
      <w:r>
        <w:rPr>
          <w:rFonts w:ascii="Calibri" w:cs="Calibri" w:eastAsia="Calibri" w:hAnsi="Calibri"/>
          <w:color w:val="343438"/>
          <w:sz w:val="20"/>
          <w:szCs w:val="20"/>
        </w:rPr>
        <w:t xml:space="preserve">Provisioned and configured the on-prem Ubuntu VM servers hosting the application, and built GitHub Actions pipelines for automated build, test, and deploy, replacing manual multi-step releases with single-PR pushes.</w:t>
      </w:r>
    </w:p>
    <w:p>
      <w:pPr>
        <w:spacing w:after="6" w:before="84"/>
      </w:pPr>
      <w:r>
        <w:rPr>
          <w:rFonts w:ascii="Calibri" w:cs="Calibri" w:eastAsia="Calibri" w:hAnsi="Calibri"/>
          <w:b/>
          <w:bCs/>
          <w:color w:val="1A1A22"/>
          <w:sz w:val="21"/>
          <w:szCs w:val="21"/>
        </w:rPr>
        <w:t>Java Developer — BeyondSOA Solutions (Subcontracted to SAIC)</w:t>
      </w:r>
    </w:p>
    <w:p>
      <w:pPr>
        <w:spacing w:after="8"/>
      </w:pPr>
      <w:r>
        <w:rPr>
          <w:rFonts w:ascii="Calibri" w:cs="Calibri" w:eastAsia="Calibri" w:hAnsi="Calibri"/>
          <w:color w:val="6B6B72"/>
          <w:sz w:val="18"/>
          <w:szCs w:val="18"/>
        </w:rPr>
        <w:t xml:space="preserve">Remote · May 2022 – Nov 2023</w:t>
      </w:r>
    </w:p>
    <w:p>
      <w:pPr>
        <w:pStyle w:val="ListParagraph"/>
        <w:numPr>
          <w:ilvl w:val="0"/>
          <w:numId w:val="2"/>
        </w:numPr>
        <w:spacing w:after="30" w:line="236"/>
      </w:pPr>
      <w:r>
        <w:rPr>
          <w:rFonts w:ascii="Calibri" w:cs="Calibri" w:eastAsia="Calibri" w:hAnsi="Calibri"/>
          <w:b/>
          <w:bCs/>
          <w:color w:val="1A1A22"/>
          <w:sz w:val="20"/>
          <w:szCs w:val="20"/>
        </w:rPr>
        <w:t xml:space="preserve">Performance Tuning: </w:t>
      </w:r>
      <w:r>
        <w:rPr>
          <w:rFonts w:ascii="Calibri" w:cs="Calibri" w:eastAsia="Calibri" w:hAnsi="Calibri"/>
          <w:color w:val="343438"/>
          <w:sz w:val="20"/>
          <w:szCs w:val="20"/>
        </w:rPr>
        <w:t xml:space="preserve">Cut response times 25–50% on the slowest endpoints of an enterprise U.S. Patent &amp; Trademark Office application through asynchronous processing and MySQL query and index optimization.</w:t>
      </w:r>
    </w:p>
    <w:p>
      <w:pPr>
        <w:pStyle w:val="ListParagraph"/>
        <w:numPr>
          <w:ilvl w:val="0"/>
          <w:numId w:val="2"/>
        </w:numPr>
        <w:spacing w:after="30" w:line="236"/>
      </w:pPr>
      <w:r>
        <w:rPr>
          <w:rFonts w:ascii="Calibri" w:cs="Calibri" w:eastAsia="Calibri" w:hAnsi="Calibri"/>
          <w:b/>
          <w:bCs/>
          <w:color w:val="1A1A22"/>
          <w:sz w:val="20"/>
          <w:szCs w:val="20"/>
        </w:rPr>
        <w:t xml:space="preserve">Reliability: </w:t>
      </w:r>
      <w:r>
        <w:rPr>
          <w:rFonts w:ascii="Calibri" w:cs="Calibri" w:eastAsia="Calibri" w:hAnsi="Calibri"/>
          <w:color w:val="343438"/>
          <w:sz w:val="20"/>
          <w:szCs w:val="20"/>
        </w:rPr>
        <w:t xml:space="preserve">Resolved long-standing production defects affecting examiner workflows and added regression tests to prevent recurrence.</w:t>
      </w:r>
    </w:p>
    <w:p>
      <w:pPr>
        <w:spacing w:after="6" w:before="84"/>
      </w:pPr>
      <w:r>
        <w:rPr>
          <w:rFonts w:ascii="Calibri" w:cs="Calibri" w:eastAsia="Calibri" w:hAnsi="Calibri"/>
          <w:b/>
          <w:bCs/>
          <w:color w:val="1A1A22"/>
          <w:sz w:val="21"/>
          <w:szCs w:val="21"/>
        </w:rPr>
        <w:t>Software Engineer Intern — Virgin Pulse</w:t>
      </w:r>
    </w:p>
    <w:p>
      <w:pPr>
        <w:spacing w:after="8"/>
      </w:pPr>
      <w:r>
        <w:rPr>
          <w:rFonts w:ascii="Calibri" w:cs="Calibri" w:eastAsia="Calibri" w:hAnsi="Calibri"/>
          <w:color w:val="6B6B72"/>
          <w:sz w:val="18"/>
          <w:szCs w:val="18"/>
        </w:rPr>
        <w:t xml:space="preserve">Remote · Jun 2021 – May 2022</w:t>
      </w:r>
    </w:p>
    <w:p>
      <w:pPr>
        <w:spacing w:after="12"/>
      </w:pPr>
      <w:r>
        <w:rPr>
          <w:rFonts w:ascii="Calibri" w:cs="Calibri" w:eastAsia="Calibri" w:hAnsi="Calibri"/>
          <w:i/>
          <w:iCs/>
          <w:color w:val="6B6B72"/>
          <w:sz w:val="17"/>
          <w:szCs w:val="17"/>
        </w:rPr>
        <w:t xml:space="preserve">Part-time on the software architecture team through summer; moved to full-time product engineering Sep 2021 – May 2022.</w:t>
      </w:r>
    </w:p>
    <w:p>
      <w:pPr>
        <w:pStyle w:val="ListParagraph"/>
        <w:numPr>
          <w:ilvl w:val="0"/>
          <w:numId w:val="2"/>
        </w:numPr>
        <w:spacing w:after="30" w:line="236"/>
      </w:pPr>
      <w:r>
        <w:rPr>
          <w:rFonts w:ascii="Calibri" w:cs="Calibri" w:eastAsia="Calibri" w:hAnsi="Calibri"/>
          <w:b/>
          <w:bCs/>
          <w:color w:val="1A1A22"/>
          <w:sz w:val="20"/>
          <w:szCs w:val="20"/>
        </w:rPr>
        <w:t xml:space="preserve">API Performance at Scale: </w:t>
      </w:r>
      <w:r>
        <w:rPr>
          <w:rFonts w:ascii="Calibri" w:cs="Calibri" w:eastAsia="Calibri" w:hAnsi="Calibri"/>
          <w:color w:val="343438"/>
          <w:sz w:val="20"/>
          <w:szCs w:val="20"/>
        </w:rPr>
        <w:t xml:space="preserve">Profiled and optimized high-traffic REST endpoints on a wellness platform operating at 75B+ API calls/year, cutting response times approximately 80% on targeted endpoints via missing-index fixes, query simplification, and caching of stable hot paths.</w:t>
      </w:r>
    </w:p>
    <w:p>
      <w:pPr>
        <w:spacing w:after="6" w:before="84"/>
      </w:pPr>
      <w:r>
        <w:rPr>
          <w:rFonts w:ascii="Calibri" w:cs="Calibri" w:eastAsia="Calibri" w:hAnsi="Calibri"/>
          <w:b/>
          <w:bCs/>
          <w:color w:val="1A1A22"/>
          <w:sz w:val="21"/>
          <w:szCs w:val="21"/>
        </w:rPr>
        <w:t>Student Researcher — Ferris State University</w:t>
      </w:r>
    </w:p>
    <w:p>
      <w:pPr>
        <w:spacing w:after="8"/>
      </w:pPr>
      <w:r>
        <w:rPr>
          <w:rFonts w:ascii="Calibri" w:cs="Calibri" w:eastAsia="Calibri" w:hAnsi="Calibri"/>
          <w:color w:val="6B6B72"/>
          <w:sz w:val="18"/>
          <w:szCs w:val="18"/>
        </w:rPr>
        <w:t xml:space="preserve">Remote · Jun 2021 – May 2022</w:t>
      </w:r>
    </w:p>
    <w:p>
      <w:pPr>
        <w:spacing w:after="12"/>
      </w:pPr>
      <w:r>
        <w:rPr>
          <w:rFonts w:ascii="Calibri" w:cs="Calibri" w:eastAsia="Calibri" w:hAnsi="Calibri"/>
          <w:i/>
          <w:iCs/>
          <w:color w:val="6B6B72"/>
          <w:sz w:val="17"/>
          <w:szCs w:val="17"/>
        </w:rPr>
        <w:t xml:space="preserve">Part-time research role, concurrent with Virgin Pulse internship.</w:t>
      </w:r>
    </w:p>
    <w:p>
      <w:pPr>
        <w:pStyle w:val="ListParagraph"/>
        <w:numPr>
          <w:ilvl w:val="0"/>
          <w:numId w:val="2"/>
        </w:numPr>
        <w:spacing w:after="30" w:line="236"/>
      </w:pPr>
      <w:r>
        <w:rPr>
          <w:rFonts w:ascii="Calibri" w:cs="Calibri" w:eastAsia="Calibri" w:hAnsi="Calibri"/>
          <w:b/>
          <w:bCs/>
          <w:color w:val="1A1A22"/>
          <w:sz w:val="20"/>
          <w:szCs w:val="20"/>
        </w:rPr>
        <w:t xml:space="preserve">HealthTech Research: </w:t>
      </w:r>
      <w:r>
        <w:rPr>
          <w:rFonts w:ascii="Calibri" w:cs="Calibri" w:eastAsia="Calibri" w:hAnsi="Calibri"/>
          <w:color w:val="343438"/>
          <w:sz w:val="20"/>
          <w:szCs w:val="20"/>
        </w:rPr>
        <w:t xml:space="preserve">Built the backend for a pharmacy MVP scoped directly with independent pharmacies, integrating Epic’s FHIR APIs via a custom OAuth2 / MyChart login for patient-record access.</w:t>
      </w:r>
    </w:p>
    <w:p>
      <w:pPr>
        <w:pBdr>
          <w:bottom w:val="single" w:color="2A7C7E" w:sz="8" w:space="2"/>
        </w:pBdr>
        <w:spacing w:after="44" w:before="110"/>
      </w:pPr>
      <w:r>
        <w:rPr>
          <w:rFonts w:ascii="Calibri" w:cs="Calibri" w:eastAsia="Calibri" w:hAnsi="Calibri"/>
          <w:b/>
          <w:bCs/>
          <w:caps/>
          <w:color w:val="2A7C7E"/>
          <w:spacing w:val="24"/>
          <w:sz w:val="20"/>
          <w:szCs w:val="20"/>
        </w:rPr>
        <w:t xml:space="preserve">Education</w:t>
      </w:r>
    </w:p>
    <w:p>
      <w:pPr>
        <w:spacing w:after="6" w:before="40"/>
      </w:pPr>
      <w:r>
        <w:rPr>
          <w:rFonts w:ascii="Calibri" w:cs="Calibri" w:eastAsia="Calibri" w:hAnsi="Calibri"/>
          <w:b/>
          <w:bCs/>
          <w:color w:val="1A1A22"/>
          <w:sz w:val="21"/>
          <w:szCs w:val="21"/>
        </w:rPr>
        <w:t>B.S. in Digital Media Software Engineering — Ferris State University</w:t>
      </w:r>
    </w:p>
    <w:p>
      <w:pPr>
        <w:spacing w:after="8"/>
      </w:pPr>
      <w:r>
        <w:rPr>
          <w:rFonts w:ascii="Calibri" w:cs="Calibri" w:eastAsia="Calibri" w:hAnsi="Calibri"/>
          <w:color w:val="6B6B72"/>
          <w:sz w:val="18"/>
          <w:szCs w:val="18"/>
        </w:rPr>
        <w:t xml:space="preserve">Graduated 2022 · GPA 4.0 · Summa Cum Laude</w:t>
      </w:r>
    </w:p>
    <w:sectPr>
      <w:pgSz w:w="12240" w:h="15840" w:orient="portrait"/>
      <w:pgMar w:top="504" w:right="864" w:bottom="504" w:left="86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2A7C7E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4343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2A7C7E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wctswlnth8adssphqfth" Type="http://schemas.openxmlformats.org/officeDocument/2006/relationships/hyperlink" Target="mailto:me@dustinvk.com" TargetMode="External"/><Relationship Id="rIdahe7fguyv3eq8fiyeorz1" Type="http://schemas.openxmlformats.org/officeDocument/2006/relationships/hyperlink" Target="https://dustinvk.com" TargetMode="External"/><Relationship Id="rIdpsdy1_k2nfgl8dtlhovsv" Type="http://schemas.openxmlformats.org/officeDocument/2006/relationships/hyperlink" Target="https://github.com/dustinvk" TargetMode="External"/><Relationship Id="rIdbbgch8htk4jueohbriuqv" Type="http://schemas.openxmlformats.org/officeDocument/2006/relationships/hyperlink" Target="https://www.linkedin.com/in/dustin-vankrimpen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2026-06-15T05:18:50.202Z</dcterms:created>
  <dcterms:modified xsi:type="dcterms:W3CDTF">2026-06-15T05:18:50.202Z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